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84849" w14:textId="57AC2FEF" w:rsidR="00DC2734" w:rsidRDefault="004873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67C000F6" wp14:editId="77CCFFBE">
            <wp:simplePos x="0" y="0"/>
            <wp:positionH relativeFrom="margin">
              <wp:align>right</wp:align>
            </wp:positionH>
            <wp:positionV relativeFrom="paragraph">
              <wp:posOffset>553</wp:posOffset>
            </wp:positionV>
            <wp:extent cx="5025967" cy="926547"/>
            <wp:effectExtent l="0" t="0" r="3810" b="698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967" cy="92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273">
        <w:rPr>
          <w:noProof/>
        </w:rPr>
        <w:drawing>
          <wp:anchor distT="0" distB="0" distL="114300" distR="114300" simplePos="0" relativeHeight="251668480" behindDoc="0" locked="0" layoutInCell="1" allowOverlap="1" wp14:anchorId="722F3065" wp14:editId="3C7FEDD6">
            <wp:simplePos x="0" y="0"/>
            <wp:positionH relativeFrom="margin">
              <wp:align>left</wp:align>
            </wp:positionH>
            <wp:positionV relativeFrom="paragraph">
              <wp:posOffset>370</wp:posOffset>
            </wp:positionV>
            <wp:extent cx="1686910" cy="661062"/>
            <wp:effectExtent l="0" t="0" r="8890" b="571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10" cy="66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7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3FC0B" wp14:editId="4E890087">
                <wp:simplePos x="0" y="0"/>
                <wp:positionH relativeFrom="column">
                  <wp:posOffset>5204460</wp:posOffset>
                </wp:positionH>
                <wp:positionV relativeFrom="paragraph">
                  <wp:posOffset>17780</wp:posOffset>
                </wp:positionV>
                <wp:extent cx="1447800" cy="769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1F07" w14:textId="58A4FC4B" w:rsidR="00DC2734" w:rsidRDefault="00DC2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03F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8pt;margin-top:1.4pt;width:114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" stroked="f">
                <v:textbox>
                  <w:txbxContent>
                    <w:p w14:paraId="411E1F07" w14:textId="58A4FC4B" w:rsidR="00DC2734" w:rsidRDefault="00DC2734"/>
                  </w:txbxContent>
                </v:textbox>
                <w10:wrap type="square"/>
              </v:shape>
            </w:pict>
          </mc:Fallback>
        </mc:AlternateContent>
      </w:r>
    </w:p>
    <w:p w14:paraId="241DE593" w14:textId="09D73D25" w:rsidR="001D486E" w:rsidRPr="00E52C4E" w:rsidRDefault="001D486E">
      <w:pPr>
        <w:rPr>
          <w:szCs w:val="24"/>
        </w:rPr>
      </w:pPr>
      <w:r w:rsidRPr="00E52C4E">
        <w:rPr>
          <w:szCs w:val="24"/>
        </w:rPr>
        <w:t xml:space="preserve">Dear </w:t>
      </w:r>
      <w:r w:rsidR="0097519E">
        <w:rPr>
          <w:szCs w:val="24"/>
        </w:rPr>
        <w:t xml:space="preserve">Mendham </w:t>
      </w:r>
      <w:r w:rsidR="00B45CF2">
        <w:rPr>
          <w:szCs w:val="24"/>
        </w:rPr>
        <w:t>Twp.,</w:t>
      </w:r>
      <w:r w:rsidR="0097519E">
        <w:rPr>
          <w:szCs w:val="24"/>
        </w:rPr>
        <w:t xml:space="preserve"> Middle School</w:t>
      </w:r>
      <w:r w:rsidR="003E1E4F">
        <w:rPr>
          <w:szCs w:val="24"/>
        </w:rPr>
        <w:t xml:space="preserve"> </w:t>
      </w:r>
      <w:r w:rsidR="004070DC">
        <w:rPr>
          <w:szCs w:val="24"/>
        </w:rPr>
        <w:t>F</w:t>
      </w:r>
      <w:r w:rsidR="0097519E">
        <w:rPr>
          <w:szCs w:val="24"/>
        </w:rPr>
        <w:t>ifth Grade!</w:t>
      </w:r>
    </w:p>
    <w:p w14:paraId="3184338B" w14:textId="023D9053" w:rsidR="001D486E" w:rsidRPr="00E52C4E" w:rsidRDefault="001D486E">
      <w:pPr>
        <w:rPr>
          <w:szCs w:val="24"/>
        </w:rPr>
      </w:pPr>
      <w:r w:rsidRPr="00E52C4E">
        <w:rPr>
          <w:szCs w:val="24"/>
        </w:rPr>
        <w:t xml:space="preserve">It’s time for </w:t>
      </w:r>
      <w:r w:rsidR="0027465F" w:rsidRPr="00E52C4E">
        <w:rPr>
          <w:szCs w:val="24"/>
        </w:rPr>
        <w:t>our</w:t>
      </w:r>
      <w:r w:rsidRPr="00E52C4E">
        <w:rPr>
          <w:szCs w:val="24"/>
        </w:rPr>
        <w:t xml:space="preserve"> American Heart Association’s </w:t>
      </w:r>
      <w:r w:rsidRPr="00E52C4E">
        <w:rPr>
          <w:b/>
          <w:bCs/>
          <w:color w:val="C00000"/>
          <w:szCs w:val="24"/>
        </w:rPr>
        <w:t>Kids Heart Challenge</w:t>
      </w:r>
      <w:r w:rsidRPr="00E52C4E">
        <w:rPr>
          <w:szCs w:val="24"/>
        </w:rPr>
        <w:t xml:space="preserve">™! </w:t>
      </w:r>
    </w:p>
    <w:p w14:paraId="4053D0FE" w14:textId="3E2AC1CF" w:rsidR="001D486E" w:rsidRPr="00E52C4E" w:rsidRDefault="001D486E">
      <w:pPr>
        <w:rPr>
          <w:rFonts w:ascii="Segoe UI Emoji" w:hAnsi="Segoe UI Emoji"/>
          <w:szCs w:val="24"/>
        </w:rPr>
      </w:pPr>
      <w:r w:rsidRPr="00E52C4E">
        <w:rPr>
          <w:szCs w:val="24"/>
        </w:rPr>
        <w:t xml:space="preserve">By participating in Kids Heart Challenge, your child </w:t>
      </w:r>
      <w:r w:rsidR="0027465F" w:rsidRPr="00E52C4E">
        <w:rPr>
          <w:szCs w:val="24"/>
        </w:rPr>
        <w:t>can</w:t>
      </w:r>
      <w:r w:rsidRPr="00E52C4E">
        <w:rPr>
          <w:szCs w:val="24"/>
        </w:rPr>
        <w:t xml:space="preserve"> </w:t>
      </w:r>
      <w:r w:rsidR="003E74CC" w:rsidRPr="00E52C4E">
        <w:rPr>
          <w:szCs w:val="24"/>
        </w:rPr>
        <w:t xml:space="preserve">learn about taking care of their hearts and participate in cardio-pumping challenges. They’ll be given a chance to </w:t>
      </w:r>
      <w:r w:rsidRPr="00E52C4E">
        <w:rPr>
          <w:szCs w:val="24"/>
        </w:rPr>
        <w:t xml:space="preserve">raise </w:t>
      </w:r>
      <w:r w:rsidR="003E74CC" w:rsidRPr="00E52C4E">
        <w:rPr>
          <w:szCs w:val="24"/>
        </w:rPr>
        <w:t xml:space="preserve">awareness and </w:t>
      </w:r>
      <w:r w:rsidRPr="00E52C4E">
        <w:rPr>
          <w:szCs w:val="24"/>
        </w:rPr>
        <w:t>funds to help kids with special hearts and make all communities healthier</w:t>
      </w:r>
      <w:r w:rsidR="003E74CC" w:rsidRPr="00E52C4E">
        <w:rPr>
          <w:szCs w:val="24"/>
        </w:rPr>
        <w:t>.</w:t>
      </w:r>
      <w:r w:rsidR="00DC2734" w:rsidRPr="00E52C4E">
        <w:rPr>
          <w:szCs w:val="24"/>
        </w:rPr>
        <w:t xml:space="preserve"> They’ll get physical, social, and emotional wellness lessons.</w:t>
      </w:r>
      <w:r w:rsidRPr="00E52C4E">
        <w:rPr>
          <w:szCs w:val="24"/>
        </w:rPr>
        <w:t xml:space="preserve"> Plus, our school can earn NEW Physical Education equipment! </w:t>
      </w:r>
      <w:r w:rsidR="00E65582" w:rsidRPr="00E52C4E">
        <w:rPr>
          <w:rFonts w:ascii="Segoe UI Emoji" w:hAnsi="Segoe UI Emoji"/>
          <w:szCs w:val="24"/>
        </w:rPr>
        <w:t>❤</w:t>
      </w:r>
      <w:r w:rsidR="00E65582">
        <w:rPr>
          <w:rFonts w:ascii="Segoe UI Emoji" w:hAnsi="Segoe UI Emoji"/>
          <w:szCs w:val="24"/>
        </w:rPr>
        <w:t xml:space="preserve"> </w:t>
      </w:r>
      <w:r w:rsidR="00E65582" w:rsidRPr="00E90725">
        <w:rPr>
          <w:rFonts w:ascii="Segoe UI Emoji" w:hAnsi="Segoe UI Emoji"/>
          <w:b/>
          <w:bCs/>
          <w:szCs w:val="24"/>
        </w:rPr>
        <w:t>We</w:t>
      </w:r>
      <w:r w:rsidR="003E1E4F" w:rsidRPr="00E90725">
        <w:rPr>
          <w:rFonts w:ascii="Segoe UI Emoji" w:hAnsi="Segoe UI Emoji"/>
          <w:b/>
          <w:bCs/>
          <w:szCs w:val="24"/>
        </w:rPr>
        <w:t xml:space="preserve"> will be jumping on </w:t>
      </w:r>
      <w:r w:rsidR="000A2EA7" w:rsidRPr="00E90725">
        <w:rPr>
          <w:rFonts w:ascii="Segoe UI Emoji" w:hAnsi="Segoe UI Emoji"/>
          <w:b/>
          <w:bCs/>
          <w:szCs w:val="24"/>
        </w:rPr>
        <w:t>Tuesday, February 14</w:t>
      </w:r>
      <w:r w:rsidR="000A2EA7" w:rsidRPr="00E90725">
        <w:rPr>
          <w:rFonts w:ascii="Segoe UI Emoji" w:hAnsi="Segoe UI Emoji"/>
          <w:b/>
          <w:bCs/>
          <w:szCs w:val="24"/>
          <w:vertAlign w:val="superscript"/>
        </w:rPr>
        <w:t>th</w:t>
      </w:r>
      <w:r w:rsidR="00E90725" w:rsidRPr="00E90725">
        <w:rPr>
          <w:rFonts w:ascii="Segoe UI Emoji" w:hAnsi="Segoe UI Emoji"/>
          <w:b/>
          <w:bCs/>
          <w:szCs w:val="24"/>
        </w:rPr>
        <w:t>.</w:t>
      </w:r>
    </w:p>
    <w:p w14:paraId="2E8C37FE" w14:textId="77777777" w:rsidR="003E1E4F" w:rsidRDefault="0027465F">
      <w:pPr>
        <w:rPr>
          <w:szCs w:val="24"/>
        </w:rPr>
      </w:pPr>
      <w:r w:rsidRPr="00E52C4E">
        <w:rPr>
          <w:szCs w:val="24"/>
        </w:rPr>
        <w:t xml:space="preserve">You can </w:t>
      </w:r>
      <w:r w:rsidR="00E07273" w:rsidRPr="00E52C4E">
        <w:rPr>
          <w:szCs w:val="24"/>
        </w:rPr>
        <w:t>s</w:t>
      </w:r>
      <w:r w:rsidR="001D486E" w:rsidRPr="00E52C4E">
        <w:rPr>
          <w:szCs w:val="24"/>
        </w:rPr>
        <w:t>tart today to enjoy educational, fun online experiences</w:t>
      </w:r>
      <w:r w:rsidR="00DC2734" w:rsidRPr="00E52C4E">
        <w:rPr>
          <w:szCs w:val="24"/>
        </w:rPr>
        <w:t>.</w:t>
      </w:r>
      <w:r w:rsidR="001D486E" w:rsidRPr="00E52C4E">
        <w:rPr>
          <w:szCs w:val="24"/>
        </w:rPr>
        <w:t xml:space="preserve"> Everything can be done easily online with </w:t>
      </w:r>
      <w:r w:rsidRPr="00E52C4E">
        <w:rPr>
          <w:szCs w:val="24"/>
        </w:rPr>
        <w:t>the</w:t>
      </w:r>
      <w:r w:rsidR="001D486E" w:rsidRPr="00E52C4E">
        <w:rPr>
          <w:szCs w:val="24"/>
        </w:rPr>
        <w:t xml:space="preserve"> </w:t>
      </w:r>
      <w:r w:rsidR="001D486E" w:rsidRPr="00E52C4E">
        <w:rPr>
          <w:b/>
          <w:bCs/>
          <w:szCs w:val="24"/>
        </w:rPr>
        <w:t>Kids Heart Challenge</w:t>
      </w:r>
      <w:r w:rsidR="001D486E" w:rsidRPr="00E52C4E">
        <w:rPr>
          <w:szCs w:val="24"/>
        </w:rPr>
        <w:t xml:space="preserve"> app or website</w:t>
      </w:r>
      <w:r w:rsidR="003E1E4F">
        <w:rPr>
          <w:szCs w:val="24"/>
        </w:rPr>
        <w:t xml:space="preserve">.  </w:t>
      </w:r>
    </w:p>
    <w:p w14:paraId="4C2F2E1D" w14:textId="6BEDA005" w:rsidR="0027465F" w:rsidRPr="003E1E4F" w:rsidRDefault="003E1E4F">
      <w:pPr>
        <w:rPr>
          <w:b/>
          <w:bCs/>
          <w:szCs w:val="24"/>
        </w:rPr>
      </w:pPr>
      <w:r w:rsidRPr="003E1E4F">
        <w:rPr>
          <w:b/>
          <w:bCs/>
          <w:szCs w:val="24"/>
        </w:rPr>
        <w:t>Here is the link to</w:t>
      </w:r>
      <w:r w:rsidR="00BA1F39">
        <w:rPr>
          <w:b/>
          <w:bCs/>
          <w:szCs w:val="24"/>
        </w:rPr>
        <w:t xml:space="preserve"> </w:t>
      </w:r>
      <w:r w:rsidR="00E90725">
        <w:rPr>
          <w:b/>
          <w:bCs/>
          <w:szCs w:val="24"/>
        </w:rPr>
        <w:t xml:space="preserve">Mendham </w:t>
      </w:r>
      <w:r w:rsidR="00AF04F3">
        <w:rPr>
          <w:b/>
          <w:bCs/>
          <w:szCs w:val="24"/>
        </w:rPr>
        <w:t xml:space="preserve">Township’s </w:t>
      </w:r>
      <w:r w:rsidRPr="003E1E4F">
        <w:rPr>
          <w:b/>
          <w:bCs/>
          <w:szCs w:val="24"/>
        </w:rPr>
        <w:t>School page:</w:t>
      </w:r>
    </w:p>
    <w:p w14:paraId="151F03DA" w14:textId="7C1223F4" w:rsidR="00B513CB" w:rsidRDefault="000A4B77">
      <w:pPr>
        <w:rPr>
          <w:szCs w:val="24"/>
        </w:rPr>
      </w:pPr>
      <w:hyperlink r:id="rId7" w:history="1">
        <w:r w:rsidR="00B45CF2" w:rsidRPr="00375BD7">
          <w:rPr>
            <w:rStyle w:val="Hyperlink"/>
            <w:szCs w:val="24"/>
          </w:rPr>
          <w:t>https://www2.heart.org/site/TR?fr_id=7556&amp;pg=company&amp;company_id=374674</w:t>
        </w:r>
      </w:hyperlink>
    </w:p>
    <w:p w14:paraId="704E0E2E" w14:textId="10E176CD" w:rsidR="001D486E" w:rsidRPr="00E07273" w:rsidRDefault="0027465F">
      <w:pPr>
        <w:rPr>
          <w:b/>
          <w:bCs/>
          <w:color w:val="C00000"/>
          <w:u w:val="single"/>
        </w:rPr>
      </w:pPr>
      <w:r w:rsidRPr="00E07273">
        <w:rPr>
          <w:b/>
          <w:bCs/>
          <w:color w:val="C00000"/>
          <w:u w:val="single"/>
        </w:rPr>
        <w:t xml:space="preserve">3 Easy </w:t>
      </w:r>
      <w:r w:rsidR="001D486E" w:rsidRPr="00E07273">
        <w:rPr>
          <w:b/>
          <w:bCs/>
          <w:color w:val="C00000"/>
          <w:u w:val="single"/>
        </w:rPr>
        <w:t xml:space="preserve">STEPS </w:t>
      </w:r>
      <w:r w:rsidR="007848C5">
        <w:rPr>
          <w:b/>
          <w:bCs/>
          <w:color w:val="C00000"/>
          <w:u w:val="single"/>
        </w:rPr>
        <w:t>t</w:t>
      </w:r>
      <w:r w:rsidRPr="00E07273">
        <w:rPr>
          <w:b/>
          <w:bCs/>
          <w:color w:val="C00000"/>
          <w:u w:val="single"/>
        </w:rPr>
        <w:t>o</w:t>
      </w:r>
      <w:r w:rsidR="001D486E" w:rsidRPr="00E07273">
        <w:rPr>
          <w:b/>
          <w:bCs/>
          <w:color w:val="C00000"/>
          <w:u w:val="single"/>
        </w:rPr>
        <w:t xml:space="preserve"> GET STARTED: </w:t>
      </w:r>
    </w:p>
    <w:p w14:paraId="1FF66B51" w14:textId="73C864B6" w:rsidR="001D486E" w:rsidRDefault="001D486E" w:rsidP="001D486E">
      <w:pPr>
        <w:pStyle w:val="ListParagraph"/>
        <w:numPr>
          <w:ilvl w:val="0"/>
          <w:numId w:val="1"/>
        </w:numPr>
      </w:pPr>
      <w:r>
        <w:t xml:space="preserve">Download </w:t>
      </w:r>
      <w:r w:rsidR="00DC2734">
        <w:t>FREE</w:t>
      </w:r>
      <w:r w:rsidR="0027465F">
        <w:t xml:space="preserve"> Kids Heart Challenge</w:t>
      </w:r>
      <w:r>
        <w:t xml:space="preserve"> app or visit </w:t>
      </w:r>
      <w:hyperlink r:id="rId8" w:history="1">
        <w:r w:rsidR="0027465F" w:rsidRPr="002367A5">
          <w:rPr>
            <w:rStyle w:val="Hyperlink"/>
          </w:rPr>
          <w:t>www.heart.org/KHC</w:t>
        </w:r>
      </w:hyperlink>
      <w:r w:rsidR="0027465F">
        <w:t xml:space="preserve"> </w:t>
      </w:r>
      <w:r>
        <w:t xml:space="preserve">to </w:t>
      </w:r>
      <w:r w:rsidR="0027465F">
        <w:t xml:space="preserve">join our </w:t>
      </w:r>
      <w:r w:rsidR="00E07273">
        <w:t>s</w:t>
      </w:r>
      <w:r w:rsidR="0027465F">
        <w:t xml:space="preserve">chool </w:t>
      </w:r>
      <w:r w:rsidR="00E07273">
        <w:t>t</w:t>
      </w:r>
      <w:r w:rsidR="0027465F">
        <w:t xml:space="preserve">eam </w:t>
      </w:r>
      <w:r w:rsidR="00DC2734">
        <w:t>&amp;</w:t>
      </w:r>
      <w:r w:rsidR="0027465F">
        <w:t xml:space="preserve"> create your own Heart Hero Headquarters!</w:t>
      </w:r>
      <w:r w:rsidR="00DC2734">
        <w:t xml:space="preserve"> </w:t>
      </w:r>
      <w:r w:rsidR="0027465F">
        <w:rPr>
          <w:rFonts w:ascii="Segoe UI Emoji" w:eastAsia="Segoe UI Emoji" w:hAnsi="Segoe UI Emoji" w:cs="Segoe UI Emoji"/>
        </w:rPr>
        <w:t>❤</w:t>
      </w:r>
      <w:r w:rsidR="00DC2734">
        <w:t xml:space="preserve"> </w:t>
      </w:r>
    </w:p>
    <w:p w14:paraId="7DF0AAE5" w14:textId="6C15910A" w:rsidR="001D486E" w:rsidRDefault="001D486E" w:rsidP="001D486E">
      <w:pPr>
        <w:pStyle w:val="ListParagraph"/>
        <w:numPr>
          <w:ilvl w:val="0"/>
          <w:numId w:val="1"/>
        </w:numPr>
      </w:pPr>
      <w:r>
        <w:t>Ask your child to select a health</w:t>
      </w:r>
      <w:r w:rsidR="0027465F">
        <w:t>y</w:t>
      </w:r>
      <w:r>
        <w:t xml:space="preserve"> challenge: Move </w:t>
      </w:r>
      <w:r w:rsidR="00E07273">
        <w:t>M</w:t>
      </w:r>
      <w:r>
        <w:t>ore</w:t>
      </w:r>
      <w:r w:rsidR="00E07273">
        <w:t xml:space="preserve"> or </w:t>
      </w:r>
      <w:r>
        <w:t xml:space="preserve">Be </w:t>
      </w:r>
      <w:r w:rsidR="0027465F">
        <w:t>Kind</w:t>
      </w:r>
      <w:r w:rsidR="00E07273">
        <w:t xml:space="preserve">. </w:t>
      </w:r>
      <w:r w:rsidR="0027465F">
        <w:t>Select the challenge when you register.</w:t>
      </w:r>
    </w:p>
    <w:p w14:paraId="37EDF967" w14:textId="19CDA390" w:rsidR="00B513CB" w:rsidRDefault="003E1E4F" w:rsidP="00B06A9E">
      <w:pPr>
        <w:pStyle w:val="ListParagraph"/>
        <w:numPr>
          <w:ilvl w:val="0"/>
          <w:numId w:val="1"/>
        </w:numPr>
      </w:pPr>
      <w:r>
        <w:t>Set out to complete Finn’s Mission and have your family learn Hands Only CPR and the warning signs of a stroke.</w:t>
      </w:r>
    </w:p>
    <w:p w14:paraId="01088ADB" w14:textId="62A30FF3" w:rsidR="00824598" w:rsidRPr="00824598" w:rsidRDefault="004578BE" w:rsidP="00824598">
      <w:pPr>
        <w:pStyle w:val="ListParagraph"/>
        <w:rPr>
          <w:b/>
          <w:bCs/>
        </w:rPr>
      </w:pPr>
      <w:r>
        <w:rPr>
          <w:b/>
          <w:bCs/>
        </w:rPr>
        <w:t>WE WILL BE JUMPING IN PE THE WEEK OF FEBRUARY 20</w:t>
      </w:r>
      <w:r w:rsidRPr="004578BE">
        <w:rPr>
          <w:b/>
          <w:bCs/>
          <w:vertAlign w:val="superscript"/>
        </w:rPr>
        <w:t>TH</w:t>
      </w:r>
      <w:r>
        <w:rPr>
          <w:b/>
          <w:bCs/>
        </w:rPr>
        <w:t>!</w:t>
      </w:r>
    </w:p>
    <w:p w14:paraId="0A42B9C5" w14:textId="4DE8AD1C" w:rsidR="00E24543" w:rsidRPr="00E24543" w:rsidRDefault="00E24543" w:rsidP="00E24543">
      <w:pPr>
        <w:pStyle w:val="ListParagraph"/>
        <w:rPr>
          <w:sz w:val="4"/>
          <w:szCs w:val="2"/>
        </w:rPr>
      </w:pPr>
    </w:p>
    <w:p w14:paraId="0AE0DA25" w14:textId="080D6EAB" w:rsidR="00E07273" w:rsidRPr="00F91BF3" w:rsidRDefault="003E1E4F" w:rsidP="0017002E">
      <w:pPr>
        <w:rPr>
          <w:b/>
          <w:bCs/>
        </w:rPr>
      </w:pPr>
      <w:r w:rsidRPr="00E24543">
        <w:rPr>
          <w:b/>
          <w:bCs/>
          <w:noProof/>
          <w:color w:val="0070C0"/>
          <w:sz w:val="6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CE6E4" wp14:editId="7EA8F32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781300" cy="3194050"/>
                <wp:effectExtent l="19050" t="19050" r="1905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194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1F44986" w14:textId="498CD76D" w:rsidR="007848C5" w:rsidRPr="00DB74DC" w:rsidRDefault="007848C5" w:rsidP="007848C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DB74DC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Help us get 100% of our school families to learn </w:t>
                            </w:r>
                            <w:r w:rsidR="00E24543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  <w:r w:rsidRPr="00E2454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Hand</w:t>
                            </w:r>
                            <w:r w:rsidR="00E2454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</w:t>
                            </w:r>
                            <w:r w:rsidRPr="00E2454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-Only CPR!</w:t>
                            </w:r>
                          </w:p>
                          <w:p w14:paraId="23B58BCC" w14:textId="77777777" w:rsidR="007848C5" w:rsidRPr="0005334C" w:rsidRDefault="007848C5">
                            <w:r w:rsidRPr="007848C5">
                              <w:rPr>
                                <w:sz w:val="22"/>
                              </w:rPr>
                              <w:t xml:space="preserve">Finn has worked for years with KHC to help raise awareness and support for kids with special hearts – like him. This year, he set a goal to get 1.8 million families to learn Hands-Only CPR, in honor of the 18 procedures he has had. You can help. Join KHC and take Finn’s Mission to learn this lifesaving skill in under 2- minutes. Your student(s) will earn Finn’s Lifesaver Award when all 8 steps are complete!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CE6E4" id="Text Box 9" o:spid="_x0000_s1027" type="#_x0000_t202" style="position:absolute;margin-left:0;margin-top:.9pt;width:219pt;height:25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" filled="f" strokecolor="#0070c0" strokeweight="2.25pt">
                <v:textbox>
                  <w:txbxContent>
                    <w:p w14:paraId="51F44986" w14:textId="498CD76D" w:rsidR="007848C5" w:rsidRPr="00DB74DC" w:rsidRDefault="007848C5" w:rsidP="007848C5">
                      <w:pPr>
                        <w:jc w:val="center"/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DB74DC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Help us get 100% of our school families to learn </w:t>
                      </w:r>
                      <w:r w:rsidR="00E24543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br/>
                      </w:r>
                      <w:r w:rsidRPr="00E2454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Hand</w:t>
                      </w:r>
                      <w:r w:rsidR="00E2454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s</w:t>
                      </w:r>
                      <w:r w:rsidRPr="00E2454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-Only CPR!</w:t>
                      </w:r>
                    </w:p>
                    <w:p w14:paraId="23B58BCC" w14:textId="77777777" w:rsidR="007848C5" w:rsidRPr="0005334C" w:rsidRDefault="007848C5">
                      <w:r w:rsidRPr="007848C5">
                        <w:rPr>
                          <w:sz w:val="22"/>
                        </w:rPr>
                        <w:t xml:space="preserve">Finn has worked for years with KHC to help raise awareness and support for kids with special hearts – like him. This year, he set a goal to get 1.8 million families to learn Hands-Only CPR, in honor of the 18 procedures he has had. You can help. Join KHC and take Finn’s Mission to learn this lifesaving skill in under 2- minutes. Your student(s) will earn Finn’s Lifesaver Award when all 8 steps are complete!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543" w:rsidRPr="004070DC">
        <w:rPr>
          <w:noProof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1552" behindDoc="1" locked="0" layoutInCell="1" allowOverlap="1" wp14:anchorId="714F01CF" wp14:editId="62294300">
            <wp:simplePos x="0" y="0"/>
            <wp:positionH relativeFrom="page">
              <wp:posOffset>3346450</wp:posOffset>
            </wp:positionH>
            <wp:positionV relativeFrom="paragraph">
              <wp:posOffset>289873</wp:posOffset>
            </wp:positionV>
            <wp:extent cx="2950210" cy="1659890"/>
            <wp:effectExtent l="0" t="0" r="0" b="0"/>
            <wp:wrapTight wrapText="bothSides">
              <wp:wrapPolygon edited="0">
                <wp:start x="16040" y="248"/>
                <wp:lineTo x="1116" y="744"/>
                <wp:lineTo x="558" y="992"/>
                <wp:lineTo x="558" y="8676"/>
                <wp:lineTo x="1116" y="16609"/>
                <wp:lineTo x="1116" y="17601"/>
                <wp:lineTo x="1674" y="20080"/>
                <wp:lineTo x="1953" y="20575"/>
                <wp:lineTo x="20503" y="20575"/>
                <wp:lineTo x="20503" y="12643"/>
                <wp:lineTo x="20224" y="4710"/>
                <wp:lineTo x="19666" y="248"/>
                <wp:lineTo x="16040" y="248"/>
              </wp:wrapPolygon>
            </wp:wrapTight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0DC"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C0B04"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="004070DC"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002E" w:rsidRPr="004070DC"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SCAN OUR </w:t>
      </w:r>
      <w:r w:rsidR="004070DC" w:rsidRPr="004070DC"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r w:rsidR="004070DC" w:rsidRPr="004070DC">
        <w:rPr>
          <w:color w:val="4472C4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70DC" w:rsidRPr="004070DC">
        <w:rPr>
          <w:noProof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CODE</w:t>
      </w:r>
      <w:r w:rsidRPr="003E1E4F">
        <w:rPr>
          <w:noProof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C63368" w14:textId="78DC78FE" w:rsidR="00E07273" w:rsidRDefault="00B45CF2" w:rsidP="005B24FD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3D1A9F56" wp14:editId="0FCD1535">
            <wp:extent cx="1035050" cy="103505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8C5" w:rsidRPr="007848C5">
        <w:rPr>
          <w:noProof/>
          <w:sz w:val="22"/>
        </w:rPr>
        <w:drawing>
          <wp:anchor distT="0" distB="0" distL="114300" distR="114300" simplePos="0" relativeHeight="251675648" behindDoc="0" locked="0" layoutInCell="1" allowOverlap="1" wp14:anchorId="180040D3" wp14:editId="7774D488">
            <wp:simplePos x="0" y="0"/>
            <wp:positionH relativeFrom="margin">
              <wp:posOffset>3052767</wp:posOffset>
            </wp:positionH>
            <wp:positionV relativeFrom="paragraph">
              <wp:posOffset>1698758</wp:posOffset>
            </wp:positionV>
            <wp:extent cx="3869690" cy="1126490"/>
            <wp:effectExtent l="0" t="0" r="0" b="0"/>
            <wp:wrapThrough wrapText="bothSides">
              <wp:wrapPolygon edited="0">
                <wp:start x="0" y="0"/>
                <wp:lineTo x="0" y="21186"/>
                <wp:lineTo x="21479" y="21186"/>
                <wp:lineTo x="21479" y="0"/>
                <wp:lineTo x="0" y="0"/>
              </wp:wrapPolygon>
            </wp:wrapThrough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7B19F" w14:textId="624A5675" w:rsidR="00440FD2" w:rsidRPr="00440FD2" w:rsidRDefault="00440FD2" w:rsidP="00440FD2">
      <w:pPr>
        <w:ind w:firstLine="720"/>
        <w:rPr>
          <w:sz w:val="22"/>
        </w:rPr>
      </w:pPr>
    </w:p>
    <w:sectPr w:rsidR="00440FD2" w:rsidRPr="00440FD2" w:rsidSect="00DC2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5324"/>
    <w:multiLevelType w:val="hybridMultilevel"/>
    <w:tmpl w:val="0A20D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E"/>
    <w:rsid w:val="000A2EA7"/>
    <w:rsid w:val="000A4B77"/>
    <w:rsid w:val="000B2EEA"/>
    <w:rsid w:val="000E7EF1"/>
    <w:rsid w:val="000F2338"/>
    <w:rsid w:val="00106E26"/>
    <w:rsid w:val="00122021"/>
    <w:rsid w:val="00134663"/>
    <w:rsid w:val="0017002E"/>
    <w:rsid w:val="001D486E"/>
    <w:rsid w:val="0027465F"/>
    <w:rsid w:val="002905C7"/>
    <w:rsid w:val="002F2BB3"/>
    <w:rsid w:val="003250B1"/>
    <w:rsid w:val="00386DDD"/>
    <w:rsid w:val="003E1E4F"/>
    <w:rsid w:val="003E74CC"/>
    <w:rsid w:val="004070DC"/>
    <w:rsid w:val="0042163F"/>
    <w:rsid w:val="0043268E"/>
    <w:rsid w:val="00440FD2"/>
    <w:rsid w:val="00450039"/>
    <w:rsid w:val="004578BE"/>
    <w:rsid w:val="004873FA"/>
    <w:rsid w:val="004F6FE2"/>
    <w:rsid w:val="0057627E"/>
    <w:rsid w:val="005945DA"/>
    <w:rsid w:val="005A4119"/>
    <w:rsid w:val="005A48C8"/>
    <w:rsid w:val="005B24FD"/>
    <w:rsid w:val="00635FB6"/>
    <w:rsid w:val="00735675"/>
    <w:rsid w:val="007848C5"/>
    <w:rsid w:val="00820CE8"/>
    <w:rsid w:val="00824598"/>
    <w:rsid w:val="00833363"/>
    <w:rsid w:val="0088797E"/>
    <w:rsid w:val="008C6E4E"/>
    <w:rsid w:val="008D0214"/>
    <w:rsid w:val="008F3C6E"/>
    <w:rsid w:val="009537E6"/>
    <w:rsid w:val="0097519E"/>
    <w:rsid w:val="009E75B0"/>
    <w:rsid w:val="00A36A5B"/>
    <w:rsid w:val="00AA5CDB"/>
    <w:rsid w:val="00AF04F3"/>
    <w:rsid w:val="00B352AB"/>
    <w:rsid w:val="00B45CF2"/>
    <w:rsid w:val="00B513CB"/>
    <w:rsid w:val="00BA1F39"/>
    <w:rsid w:val="00BC1ECE"/>
    <w:rsid w:val="00C10386"/>
    <w:rsid w:val="00C13CFF"/>
    <w:rsid w:val="00C30BF4"/>
    <w:rsid w:val="00D4481D"/>
    <w:rsid w:val="00DB74DC"/>
    <w:rsid w:val="00DC2734"/>
    <w:rsid w:val="00E07273"/>
    <w:rsid w:val="00E24543"/>
    <w:rsid w:val="00E52C4E"/>
    <w:rsid w:val="00E65582"/>
    <w:rsid w:val="00E90725"/>
    <w:rsid w:val="00EB6EFD"/>
    <w:rsid w:val="00EC0B04"/>
    <w:rsid w:val="00F21B50"/>
    <w:rsid w:val="00F24614"/>
    <w:rsid w:val="00F91BF3"/>
    <w:rsid w:val="00FB36F2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7FC5"/>
  <w15:chartTrackingRefBased/>
  <w15:docId w15:val="{00CFDB83-13FF-492B-9109-A111749E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b Dub Medium" w:eastAsiaTheme="minorHAnsi" w:hAnsi="Lub Dub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8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8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8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7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KH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heart.org/site/TR?fr_id=7556&amp;pg=company&amp;company_id=3746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ChurchBourne</dc:creator>
  <cp:keywords/>
  <dc:description/>
  <cp:lastModifiedBy>Deborah Nisivoccia</cp:lastModifiedBy>
  <cp:revision>2</cp:revision>
  <dcterms:created xsi:type="dcterms:W3CDTF">2023-01-26T15:36:00Z</dcterms:created>
  <dcterms:modified xsi:type="dcterms:W3CDTF">2023-01-26T15:36:00Z</dcterms:modified>
</cp:coreProperties>
</file>